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95330C">
        <w:rPr>
          <w:sz w:val="28"/>
          <w:szCs w:val="28"/>
        </w:rPr>
        <w:t>Морозовского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95330C" w:rsidRDefault="00EC2F1E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95330C">
        <w:rPr>
          <w:sz w:val="28"/>
          <w:szCs w:val="28"/>
        </w:rPr>
        <w:t>с условным номером 55:20:120701:ЗУ1, площадью 825 кв. м, местоположение которого: Омская область, Омский муниципальный район, Морозовское сельское поселение, д. Ракитинка из состава земель населенных пунктов, с видом разрешенного использования – для индивидуального жилищного строительства (далее – земельный участок).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назначение земельного участка: строительство индивидуального жилого дома. 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6.619 четвертая подзона приаэродромной территории аэродрома гражданской авиации Омск (Центральный);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-55:00 – 6.645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503F0D" w:rsidRDefault="005D7421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95330C">
        <w:rPr>
          <w:b/>
          <w:sz w:val="28"/>
          <w:szCs w:val="28"/>
        </w:rPr>
        <w:t>04.01.2025</w:t>
      </w:r>
      <w:bookmarkStart w:id="0" w:name="_GoBack"/>
      <w:bookmarkEnd w:id="0"/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5330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38</cp:revision>
  <cp:lastPrinted>2024-04-04T04:48:00Z</cp:lastPrinted>
  <dcterms:created xsi:type="dcterms:W3CDTF">2023-07-05T10:16:00Z</dcterms:created>
  <dcterms:modified xsi:type="dcterms:W3CDTF">2024-12-04T04:53:00Z</dcterms:modified>
</cp:coreProperties>
</file>